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35"/>
        <w:tblW w:w="15836" w:type="dxa"/>
        <w:tblInd w:w="0" w:type="dxa"/>
        <w:tblLayout w:type="fixed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912"/>
        <w:gridCol w:w="2625"/>
        <w:gridCol w:w="11299"/>
      </w:tblGrid>
      <w:tr w:rsidR="005E77BB" w:rsidRPr="007C5E9C" w14:paraId="021581C2" w14:textId="77777777" w:rsidTr="005E4749">
        <w:trPr>
          <w:trHeight w:val="576"/>
        </w:trPr>
        <w:tc>
          <w:tcPr>
            <w:tcW w:w="15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99D7" w14:textId="1D13BE03" w:rsidR="005E77BB" w:rsidRPr="005E77BB" w:rsidRDefault="005E77BB" w:rsidP="0019659A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Տեխնիկական բնութագիր</w:t>
            </w:r>
            <w:r w:rsidR="00E32729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*</w:t>
            </w:r>
          </w:p>
          <w:p w14:paraId="51353A97" w14:textId="3E4107E9" w:rsidR="005E77BB" w:rsidRPr="005E77BB" w:rsidRDefault="005E77BB" w:rsidP="007C5E9C">
            <w:pPr>
              <w:ind w:right="51"/>
              <w:jc w:val="center"/>
              <w:rPr>
                <w:rFonts w:ascii="GHEA Grapalat" w:eastAsia="Sylfaen" w:hAnsi="GHEA Grapalat" w:cs="Sylfaen"/>
                <w:b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lang w:val="hy-AM"/>
              </w:rPr>
              <w:t xml:space="preserve">Մասիս </w:t>
            </w:r>
            <w:proofErr w:type="spellStart"/>
            <w:r w:rsidR="007C5E9C">
              <w:rPr>
                <w:rFonts w:ascii="GHEA Grapalat" w:hAnsi="GHEA Grapalat"/>
                <w:lang w:val="ru-RU"/>
              </w:rPr>
              <w:t>քաղաքի</w:t>
            </w:r>
            <w:proofErr w:type="spellEnd"/>
            <w:r w:rsidRPr="005E77BB">
              <w:rPr>
                <w:rFonts w:ascii="GHEA Grapalat" w:hAnsi="GHEA Grapalat"/>
                <w:lang w:val="hy-AM"/>
              </w:rPr>
              <w:t xml:space="preserve"> կարիքների համար</w:t>
            </w:r>
            <w:r w:rsidR="0019659A">
              <w:rPr>
                <w:rFonts w:ascii="GHEA Grapalat" w:hAnsi="GHEA Grapalat"/>
                <w:lang w:val="hy-AM"/>
              </w:rPr>
              <w:t xml:space="preserve"> </w:t>
            </w:r>
            <w:r w:rsidR="007C5E9C" w:rsidRPr="007C5E9C">
              <w:rPr>
                <w:rFonts w:ascii="GHEA Grapalat" w:hAnsi="GHEA Grapalat"/>
                <w:lang w:val="hy-AM"/>
              </w:rPr>
              <w:t>մանկական խաղահրապարակի սարքերի ձեռքբերման և տեղադրման</w:t>
            </w:r>
          </w:p>
        </w:tc>
      </w:tr>
      <w:tr w:rsidR="00802A47" w:rsidRPr="005E77BB" w14:paraId="4A178832" w14:textId="6BAA3C28" w:rsidTr="005E4749">
        <w:trPr>
          <w:trHeight w:val="576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0517C" w14:textId="29FB8044" w:rsidR="00802A47" w:rsidRPr="005E77BB" w:rsidRDefault="005E4749" w:rsidP="005E4749">
            <w:pPr>
              <w:ind w:right="5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Խաղասարքրեի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ա</w:t>
            </w:r>
            <w:r w:rsidR="00802A47" w:rsidRPr="005E77BB">
              <w:rPr>
                <w:rFonts w:ascii="GHEA Grapalat" w:hAnsi="GHEA Grapalat"/>
                <w:b/>
                <w:sz w:val="20"/>
                <w:szCs w:val="20"/>
              </w:rPr>
              <w:t>նվանում</w:t>
            </w:r>
            <w:r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8518" w14:textId="77777777" w:rsidR="00802A47" w:rsidRPr="005E77BB" w:rsidRDefault="00802A47" w:rsidP="0019659A">
            <w:pPr>
              <w:ind w:right="2"/>
              <w:jc w:val="center"/>
              <w:rPr>
                <w:rFonts w:ascii="GHEA Grapalat" w:hAnsi="GHEA Grapalat"/>
                <w:b/>
                <w:noProof/>
                <w:sz w:val="20"/>
                <w:szCs w:val="20"/>
              </w:rPr>
            </w:pPr>
            <w:r w:rsidRPr="005E77BB">
              <w:rPr>
                <w:rFonts w:ascii="GHEA Grapalat" w:hAnsi="GHEA Grapalat"/>
                <w:b/>
                <w:noProof/>
                <w:sz w:val="20"/>
                <w:szCs w:val="20"/>
              </w:rPr>
              <w:t>Տեսքը</w:t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2ACE9" w14:textId="6EF01C3A" w:rsidR="00802A47" w:rsidRPr="009B6187" w:rsidRDefault="00802A47" w:rsidP="009B6187">
            <w:pPr>
              <w:ind w:right="51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02A47" w:rsidRPr="00C168AD" w14:paraId="411FF777" w14:textId="39405384" w:rsidTr="005E4749">
        <w:trPr>
          <w:trHeight w:val="180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1DF6F" w14:textId="4437B203" w:rsidR="00802A47" w:rsidRPr="00043333" w:rsidRDefault="00802A47" w:rsidP="0019659A">
            <w:pPr>
              <w:ind w:left="8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>Խաղասարք</w:t>
            </w:r>
            <w:r w:rsidRPr="0004333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FDB7" w14:textId="7484D98F" w:rsidR="00802A47" w:rsidRPr="00043333" w:rsidRDefault="00802A47" w:rsidP="0019659A">
            <w:pPr>
              <w:ind w:right="51"/>
              <w:jc w:val="center"/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79B307F" wp14:editId="1324A0C5">
                  <wp:extent cx="1377641" cy="13200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841" cy="1340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C5F1" w14:textId="40857CEA" w:rsidR="00802A47" w:rsidRPr="007C5E9C" w:rsidRDefault="00802A47" w:rsidP="007C5E9C">
            <w:pPr>
              <w:ind w:right="51"/>
              <w:jc w:val="both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7C5E9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Արտաքին չափսեր 4500 մմ x 1300 մմ x 3500 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 ոչ տոքսիկ հումքից, հաստությունը ոչ պակաս, քան 8 մմ։ Բոլոր 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 Խաղասարքի բոլոր դետալները պետք է լինեն զուրկ ցանցակացած տեսակի դեֆորմացիաներից: Տեղափոխումը և տեղադրումը կատարվում են մատակարարի կողմից։ Երաշխիքային ժամկետը</w:t>
            </w:r>
            <w:r>
              <w:rPr>
                <w:rFonts w:ascii="GHEA Grapalat" w:hAnsi="GHEA Grapalat"/>
                <w:bCs/>
                <w:iCs/>
                <w:sz w:val="14"/>
                <w:szCs w:val="14"/>
                <w:lang w:val="ru-RU"/>
              </w:rPr>
              <w:t xml:space="preserve">՝ </w:t>
            </w:r>
            <w:proofErr w:type="spellStart"/>
            <w:r>
              <w:rPr>
                <w:rFonts w:ascii="GHEA Grapalat" w:hAnsi="GHEA Grapalat"/>
                <w:bCs/>
                <w:iCs/>
                <w:sz w:val="14"/>
                <w:szCs w:val="14"/>
                <w:lang w:val="ru-RU"/>
              </w:rPr>
              <w:t>նվազագույնը</w:t>
            </w:r>
            <w:proofErr w:type="spellEnd"/>
            <w:r w:rsidRPr="007C5E9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 xml:space="preserve"> 1 տարի: </w:t>
            </w:r>
          </w:p>
        </w:tc>
      </w:tr>
      <w:tr w:rsidR="00802A47" w:rsidRPr="004E4507" w14:paraId="7B505E3D" w14:textId="77777777" w:rsidTr="005E4749">
        <w:trPr>
          <w:trHeight w:val="1078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0424F" w14:textId="344EB999" w:rsidR="00802A47" w:rsidRPr="00C168AD" w:rsidRDefault="00802A47" w:rsidP="0019659A">
            <w:pPr>
              <w:ind w:left="8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Ճոճանակ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CB195" w14:textId="7DE52E96" w:rsidR="00802A47" w:rsidRDefault="00802A47" w:rsidP="0019659A">
            <w:pPr>
              <w:ind w:right="51"/>
              <w:jc w:val="center"/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391917" wp14:editId="326A05CC">
                  <wp:extent cx="1415967" cy="1253322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825" cy="125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BBFF8" w14:textId="3CC3F865" w:rsidR="00802A47" w:rsidRPr="007C5E9C" w:rsidRDefault="00802A47" w:rsidP="007C5E9C">
            <w:pPr>
              <w:jc w:val="both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7C5E9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Ճոճանակի հավաքածուն պետք է նախագծված լինի որպես հենարանային կառուցվածք, որը պատրաստված է լայնակի ձողով միացված ուղղահայաց հենարաններից, որոնցից շղթայական ճոճանակը կախված է կրող հավաքածուների միջոցով։ Արտաքին չափսեր երկարություն՝ 3200մմ (+/- 50 մմ) Լայնություն՝ 1400 մմ (+/- 50 մմ) Բարձրություն՝ 2200 մմ (+/- 50 մմ) Ճոճանակները նախատեսված են այգիներում, բակերում և հանրային հանգստի գոտիներում տեղադրելու համար՝ 4-ից 12 տարեկան երեխաների ժամանցային գործունեությունն ապահովելու և ներդաշնակ զարգացումը խթանելու համար։ Դրանք կարող են օգտագործվել տարվա բոլոր եղանակներին բոլոր կլիմայական գոտիներում։ Դրանք համապատասխանում են ժամանակակից դիզայնի պահանջներին և օգտագործողի անվտանգության պահանջներին, որոնք սահմանված են ԳՕՍՏ ստանդարտներով։ Դրանք արտադրվում են ISO 9001-2015 ստանդարտներին համապատասխան։ Օգտագործված բոլոր նյութերը հիգիենիկորեն հավաստագրված են և հաստատված են մանկական արտադրանքներում օգտագործելու համար։ Արտադրանքը բաղկացած է սյուներից և նստատեղերով ճոճանակից։ Մետաղական մասերը պետք է պատված լինեն պոլիմերային փոշե էմալով՝ թխման գործընթացի միջոցով։ Փոշե էմալը ունի բարձր դիմադրողականություն կլիմայական պայմանների նկատմամբ և գեղագիտականորեն հաճելի տեսք: Բոլոր ամրակները պետք է ցինկապատ լինեն: Մոնտաժը կատարվում է սյուների բետոնե տեղադրմամբ՝ հողի մեջ՝ առնվազն 600 մմ (+/- 50 մմ) խորությամբ փոսում: Սրանք եռակցված մետաղական կառուցվածք են և բաղկացած են 76 մմ տրամագծով և 3 մմ պատի հաստությամբ խողովակից: Վերին ձողը պետք է պատրաստված լինի ուղիղ, կլոր մետաղական խողովակից՝ առնվազն 60 մմ տրամագծով և առնվազն 3.0 մմ պատի հաստությամբ: Ծածկույթը պետք է լինի ներկ, որը հարմար է բացօթյա օգտագործման համար նախատեսված ստանդարտ վառարաններում չորացման համար, որն ապահովում է ճառագայթման նկատմամբ բարձր դիմադրություն և ժամանակի ընթացքում գույնի ու փայլի փոփոխության նկատմամբ բարձր դիմադրություն: Լայնաձև ձողը պետք է ամրացվի սյուներին պտուտակներով: Շղթայի ճոճանակը պետք է տեղադրվի կրող հավաքածուի վրա: Շղթան պետք է լինի եռակցված, կարճ օղակներով շղթա, պատրաստված ցինկապատ A1 դասի պողպատից, որը պատրաստված է դիմադրության եռակցման մեթոդով։ Յուրաքանչյուր օղակ պետք է լինի առնվազն 6 մմ հաստությամբ։ Շղթայի մակերեսը պետք է զերծ լինի ճաքերից, մաղանման ծակոտկենությունից, թաղանթներից և շերտազատումից։ Եռակցման հատվածներում չպետք է լինի միաձուլման, շերտազատման, ծակոտիների, խոռոչների կամ ճաքերի պակաս։ Շղթայի երկարությունը՝ 1360 (±50 մմ), մմ Հավաքված նստատեղի չափսերն են 450 x 200 (±20 մմ)։ Տեղափոխումը և տեղադրումը կատարվում են մատակարարի կողմից։  Երաշխիքային ժամկետը՝ նվազագույնը 1 տարի:</w:t>
            </w:r>
          </w:p>
        </w:tc>
      </w:tr>
      <w:tr w:rsidR="00802A47" w:rsidRPr="00802A47" w14:paraId="4EFA502F" w14:textId="77777777" w:rsidTr="005E4749">
        <w:trPr>
          <w:trHeight w:val="2827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E8E1D" w14:textId="7EC26E02" w:rsidR="00802A47" w:rsidRPr="007C5E9C" w:rsidRDefault="00802A47" w:rsidP="0019659A">
            <w:pPr>
              <w:ind w:left="88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Պտուտակ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EBBF0" w14:textId="529DCB0A" w:rsidR="00802A47" w:rsidRDefault="00802A47" w:rsidP="0019659A">
            <w:pPr>
              <w:ind w:right="51"/>
              <w:jc w:val="center"/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A831122" wp14:editId="6633B265">
                  <wp:extent cx="1495151" cy="151219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094" cy="1522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8FD4C" w14:textId="1AFDA899" w:rsidR="00802A47" w:rsidRPr="007C5E9C" w:rsidRDefault="00802A47" w:rsidP="007C5E9C">
            <w:pPr>
              <w:jc w:val="both"/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</w:pPr>
            <w:r w:rsidRPr="007C5E9C">
              <w:rPr>
                <w:rFonts w:ascii="GHEA Grapalat" w:hAnsi="GHEA Grapalat"/>
                <w:bCs/>
                <w:iCs/>
                <w:sz w:val="14"/>
                <w:szCs w:val="14"/>
                <w:lang w:val="hy-AM"/>
              </w:rPr>
              <w:t>Պտուտակ: Չափերը` երկարությունը` 1340մմ,լայնությունը` 1340մմ, բարձրությունը` 693մմ: Կառուցվածքային առումով կարուսելը պետք է պատրաստված լինի մետաղական հիմքով` պտտող միավորով, նրբատախտակի հարթակով, հավաքովի նստատեղերով: Մետաղական մասերը ներկված են պոլիմերային էմալի փոշեներկով:  Նստատեղերը ջրակայուն 18մմ հաստությամբ ՊՎՔ(ПВХ) նյութից: Բոլոր ամրակները և խողովակների ծայրերը պատված են դեկորատիվ պլաստմասե փականներով: Բոլոր ամրակները պետք է ցինկապատ լինեն: Տեղադրումն իրականացվում է բետոնացման միջոցով: Կարուսելի ներսում տեղադրված են երեք առանցքակալներ: Պտտման միավորը բաղկացած է առնվազն 108 մմ տրամագծով խողովակից, որն ունի առնվազն 3 մմ պատի հաստություն և առնվազն 85 մմ երկարություն: Ստորին ծածկը և վերին ծածկը եռակցված են խողովակին: Բացի այդ, խողովակին եռակցվում է առնվազն 6 մմ հաստությամբ թիթեղից պատրաստված կտոր: Բռնակներն և օղակը եռակցված են բազրիքի վերևում: Բռնակները պետք է պատրաստվեն  32 մմ տրամագծով խողովակից, 2,8 մմ պատի հաստությամբ: Նստարանները պետք է տեղադրվեն հարթակի վրա հատուկ անցքերի մեջ և ամրացվեն միացումներով:  Տեղափոխումը և տեղադրումը իրականացվում է մատակարարի կողմից: Սահմանվում է մեկ տարվա երաշխիքային ժամկետ: Գույնը համաձայնեցնել պատվիրատուի հետ: րվում է մեկ տարվա երաշխիք:  Երաշխիքային ժամկետը՝ նվազագույնը 1 տարի:</w:t>
            </w:r>
          </w:p>
        </w:tc>
      </w:tr>
      <w:tr w:rsidR="007C5E9C" w:rsidRPr="004E4507" w14:paraId="2085CAD8" w14:textId="77777777" w:rsidTr="005E4749">
        <w:trPr>
          <w:trHeight w:val="1504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847E3" w14:textId="30F334B3" w:rsidR="007C5E9C" w:rsidRDefault="007C5E9C" w:rsidP="0019659A">
            <w:pPr>
              <w:ind w:right="51"/>
              <w:jc w:val="center"/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lastRenderedPageBreak/>
              <w:t>Այլ պարտադիր պահանջներ</w:t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976F6" w14:textId="53738BB4" w:rsidR="00802A47" w:rsidRPr="005E4749" w:rsidRDefault="00802A47" w:rsidP="00802A47">
            <w:pPr>
              <w:ind w:right="51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47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Գինը ներառում է խաղասարքը ընդգրկող ամբողջական տարածքի</w:t>
            </w:r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նվազագույնը</w:t>
            </w:r>
            <w:proofErr w:type="spellEnd"/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53քմ/</w:t>
            </w:r>
            <w:r w:rsidRPr="005E474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բետոնապատումը, ռետինապատումը և եզրաքարերի տեղադրումը</w:t>
            </w:r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/</w:t>
            </w:r>
            <w:proofErr w:type="spellStart"/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>նվազագույնը</w:t>
            </w:r>
            <w:proofErr w:type="spellEnd"/>
            <w:r w:rsidRPr="005E4749">
              <w:rPr>
                <w:rFonts w:ascii="GHEA Grapalat" w:hAnsi="GHEA Grapalat"/>
                <w:b/>
                <w:sz w:val="16"/>
                <w:szCs w:val="16"/>
                <w:lang w:val="ru-RU"/>
              </w:rPr>
              <w:t>՝ 30գմ/</w:t>
            </w:r>
            <w:r w:rsidRPr="005E47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, որոնց բնութագրերը ներկայացվում են ստորև.</w:t>
            </w:r>
          </w:p>
          <w:p w14:paraId="07B5A2C6" w14:textId="6DF53CF7" w:rsidR="00802A47" w:rsidRPr="005E4749" w:rsidRDefault="00802A47" w:rsidP="00802A47">
            <w:pPr>
              <w:ind w:right="5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4749">
              <w:rPr>
                <w:rFonts w:ascii="GHEA Grapalat" w:hAnsi="GHEA Grapalat"/>
                <w:sz w:val="16"/>
                <w:szCs w:val="16"/>
                <w:lang w:val="hy-AM"/>
              </w:rPr>
              <w:t>- Իրականացնել տարածքի ձեռքով հարթեցում, խճային նախաշերտի իրականացում 5սմ հաստությամբ, ամրանային ցանց՝ պողպատե, եռակցված, BP d=5,0մմ, բետոնե նախաշերտի պատրաստում նվազագույնը B15 դասի բետոնից՝ 50մմ հաստությամբ:</w:t>
            </w:r>
          </w:p>
          <w:p w14:paraId="5E322C84" w14:textId="77777777" w:rsidR="00802A47" w:rsidRPr="005E4749" w:rsidRDefault="00802A47" w:rsidP="00802A47">
            <w:pPr>
              <w:ind w:right="51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4749">
              <w:rPr>
                <w:rFonts w:ascii="GHEA Grapalat" w:hAnsi="GHEA Grapalat"/>
                <w:sz w:val="16"/>
                <w:szCs w:val="16"/>
                <w:lang w:val="hy-AM"/>
              </w:rPr>
              <w:t>- Բետոնե եզրաքարեր՝ տեղադրումով, 1000*200*80մմ չափերով, պատրաստված նվազագույնը B15 դասի բետոնից, համապատասխան բետոնե հիմքի պատրաստումով:</w:t>
            </w:r>
          </w:p>
          <w:p w14:paraId="4FA5A3B2" w14:textId="13A63AE2" w:rsidR="00802A47" w:rsidRPr="00802A47" w:rsidRDefault="00802A47" w:rsidP="00802A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4749">
              <w:rPr>
                <w:rFonts w:ascii="GHEA Grapalat" w:hAnsi="GHEA Grapalat"/>
                <w:sz w:val="16"/>
                <w:szCs w:val="16"/>
                <w:lang w:val="hy-AM"/>
              </w:rPr>
              <w:t>- Միաձույլ ռետինե հատակի պատրաստում: Հաստությունը՝ 20 մմ, գույնը՝ համաձայնեցնել Պատվիրատուի հետ: Նյութը՝ 90% ռետինե մանրահատիկ, կապակցիչ՝ պոլիուրեթանային սոսինձ, և պիգմենտային ներկ: Պիգմենտային ներկը օգտագործվում է ամբողջ 20մմ հաստությունը նույն գույնով ներկելու համար: Խտությունը՝ 850 կգ/մ3 - 1000 կգ/մ3: Օգտագործման համար թույլատրելի ջերմաստիճանը՝  -60ºС.....+60ºС: Ցրտահարության դիմադրություն. 20 ցիկլ չի փոխվում - 20˚С: Հրդեհային անվտանգության դաս՝ V2, G2, D2, RP2, T2: Նյութի քայքայումը՝ 0,5 գ/սմ2: Առաձգական ուժ՝ 1,05-1,20 ՄՊա: Նյութի կարծրություն՝ 60-65 միավոր: Ջրակայունություն՝ ջրաթափանց, ջրակայուն, փտելու և բորբոսնելու նկատմամբ դիմացկունություն: Տեղադրումը կատարվում է տարածքի փոշեզրկման և բետոնապատ տարածքը White Spirit կամ համարժեք նյութով մշակումից հետո: Նույն պահին պիգմենտային ներկի, ռետինե մանրահատիկի և պոլիուրթենային սոսնձի պատրաստված խառնուրդը  համապատասխան տաքացվող գլանակով հարթեցվում է և խտացվում:</w:t>
            </w:r>
          </w:p>
        </w:tc>
      </w:tr>
      <w:tr w:rsidR="00A55990" w:rsidRPr="004E4507" w14:paraId="121BE984" w14:textId="77777777" w:rsidTr="005E4749">
        <w:trPr>
          <w:trHeight w:val="579"/>
        </w:trPr>
        <w:tc>
          <w:tcPr>
            <w:tcW w:w="4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627F8" w14:textId="7DB80A48" w:rsidR="00A55990" w:rsidRPr="00A55990" w:rsidRDefault="00A55990" w:rsidP="0019659A">
            <w:pPr>
              <w:ind w:right="51"/>
              <w:jc w:val="center"/>
              <w:rPr>
                <w:rFonts w:ascii="GHEA Grapalat" w:hAnsi="GHEA Grapalat"/>
                <w:noProof/>
                <w:color w:val="FF0000"/>
                <w:sz w:val="20"/>
                <w:szCs w:val="20"/>
                <w:lang w:val="ru-RU" w:eastAsia="ru-RU"/>
              </w:rPr>
            </w:pPr>
            <w:r w:rsidRPr="00A55990">
              <w:rPr>
                <w:rFonts w:ascii="GHEA Grapalat" w:hAnsi="GHEA Grapalat"/>
                <w:noProof/>
                <w:color w:val="FF0000"/>
                <w:sz w:val="20"/>
                <w:szCs w:val="20"/>
                <w:lang w:val="ru-RU" w:eastAsia="ru-RU"/>
              </w:rPr>
              <w:t>Ըննդհանուր արժեք</w:t>
            </w:r>
          </w:p>
        </w:tc>
        <w:tc>
          <w:tcPr>
            <w:tcW w:w="1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81288" w14:textId="09CEA645" w:rsidR="00A55990" w:rsidRPr="00A55990" w:rsidRDefault="00A55990" w:rsidP="00A55990">
            <w:pPr>
              <w:ind w:right="51"/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  <w:r w:rsidRPr="00A55990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2 300 000</w:t>
            </w:r>
            <w:r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(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երկու</w:t>
            </w:r>
            <w:proofErr w:type="spellEnd"/>
            <w:r w:rsidRPr="005E4749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միլիոն</w:t>
            </w:r>
            <w:proofErr w:type="spellEnd"/>
            <w:r w:rsidRPr="005E4749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երեք</w:t>
            </w:r>
            <w:proofErr w:type="spellEnd"/>
            <w:r w:rsidRPr="005E4749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հարյուր</w:t>
            </w:r>
            <w:proofErr w:type="spellEnd"/>
            <w:r w:rsidRPr="005E4749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FF0000"/>
                <w:sz w:val="20"/>
                <w:szCs w:val="20"/>
              </w:rPr>
              <w:t>հազար</w:t>
            </w:r>
            <w:proofErr w:type="spellEnd"/>
            <w:r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  <w:t>)</w:t>
            </w:r>
            <w:r w:rsidRPr="00A55990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 xml:space="preserve"> ՀՀ </w:t>
            </w:r>
            <w:proofErr w:type="spellStart"/>
            <w:r w:rsidRPr="00A55990"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  <w:t>դրամ</w:t>
            </w:r>
            <w:proofErr w:type="spellEnd"/>
          </w:p>
        </w:tc>
      </w:tr>
    </w:tbl>
    <w:p w14:paraId="289B1040" w14:textId="41B81D7B" w:rsidR="005E4749" w:rsidRPr="001E0037" w:rsidRDefault="001E0037" w:rsidP="005E77BB">
      <w:pPr>
        <w:spacing w:after="2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E4507">
        <w:rPr>
          <w:rFonts w:ascii="GHEA Grapalat" w:hAnsi="GHEA Grapalat"/>
          <w:b/>
          <w:sz w:val="20"/>
          <w:szCs w:val="20"/>
          <w:lang w:val="ru-RU"/>
        </w:rPr>
        <w:t>*</w:t>
      </w:r>
      <w:r w:rsidR="005E4749" w:rsidRPr="001E0037">
        <w:rPr>
          <w:rFonts w:ascii="GHEA Grapalat" w:hAnsi="GHEA Grapalat"/>
          <w:b/>
          <w:sz w:val="20"/>
          <w:szCs w:val="20"/>
          <w:lang w:val="hy-AM"/>
        </w:rPr>
        <w:t>Այլ</w:t>
      </w:r>
      <w:r w:rsidRPr="004E4507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լրացուցիչ</w:t>
      </w:r>
      <w:proofErr w:type="spellEnd"/>
      <w:r w:rsidR="005E4749" w:rsidRPr="001E0037">
        <w:rPr>
          <w:rFonts w:ascii="GHEA Grapalat" w:hAnsi="GHEA Grapalat"/>
          <w:b/>
          <w:sz w:val="20"/>
          <w:szCs w:val="20"/>
          <w:lang w:val="hy-AM"/>
        </w:rPr>
        <w:t xml:space="preserve"> պայմաններ.</w:t>
      </w:r>
    </w:p>
    <w:p w14:paraId="2ED81EF6" w14:textId="6CD3740B" w:rsidR="005E77BB" w:rsidRPr="005E4749" w:rsidRDefault="005E77BB" w:rsidP="005E77BB">
      <w:pPr>
        <w:spacing w:after="2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E4749">
        <w:rPr>
          <w:rFonts w:ascii="GHEA Grapalat" w:hAnsi="GHEA Grapalat"/>
          <w:b/>
          <w:sz w:val="20"/>
          <w:szCs w:val="20"/>
          <w:lang w:val="hy-AM"/>
        </w:rPr>
        <w:t>Խաղասարքերը պետք է լինեն նոր /չօգտագործված/:</w:t>
      </w:r>
      <w:r w:rsidR="00BE3497" w:rsidRPr="005E4749">
        <w:rPr>
          <w:rFonts w:ascii="GHEA Grapalat" w:hAnsi="GHEA Grapalat"/>
          <w:b/>
          <w:sz w:val="20"/>
          <w:szCs w:val="20"/>
          <w:lang w:val="hy-AM"/>
        </w:rPr>
        <w:t xml:space="preserve"> Խաղասարքրեը </w:t>
      </w:r>
      <w:r w:rsidR="009B1168" w:rsidRPr="005E4749">
        <w:rPr>
          <w:rFonts w:ascii="GHEA Grapalat" w:hAnsi="GHEA Grapalat"/>
          <w:b/>
          <w:sz w:val="20"/>
          <w:szCs w:val="20"/>
          <w:lang w:val="hy-AM"/>
        </w:rPr>
        <w:t xml:space="preserve">տեղադրվելու են Մասիս </w:t>
      </w:r>
      <w:r w:rsidR="00802A47" w:rsidRPr="005E4749">
        <w:rPr>
          <w:rFonts w:ascii="GHEA Grapalat" w:hAnsi="GHEA Grapalat"/>
          <w:b/>
          <w:sz w:val="20"/>
          <w:szCs w:val="20"/>
          <w:lang w:val="hy-AM"/>
        </w:rPr>
        <w:t>քաղաքում,</w:t>
      </w:r>
      <w:r w:rsidR="009B1168" w:rsidRPr="005E4749">
        <w:rPr>
          <w:rFonts w:ascii="GHEA Grapalat" w:hAnsi="GHEA Grapalat"/>
          <w:b/>
          <w:sz w:val="20"/>
          <w:szCs w:val="20"/>
          <w:lang w:val="hy-AM"/>
        </w:rPr>
        <w:t xml:space="preserve"> իսկ տ</w:t>
      </w:r>
      <w:r w:rsidR="00BE3497" w:rsidRPr="005E4749">
        <w:rPr>
          <w:rFonts w:ascii="GHEA Grapalat" w:hAnsi="GHEA Grapalat"/>
          <w:b/>
          <w:sz w:val="20"/>
          <w:szCs w:val="20"/>
          <w:lang w:val="hy-AM"/>
        </w:rPr>
        <w:t xml:space="preserve">եղադրման հստակ վայրերը կտրամադրվեն Պատվիրատուի կողմից:  </w:t>
      </w:r>
    </w:p>
    <w:p w14:paraId="29C930E9" w14:textId="4A92815D" w:rsidR="005E77BB" w:rsidRPr="005E4749" w:rsidRDefault="005E77BB" w:rsidP="005E77BB">
      <w:pPr>
        <w:spacing w:after="2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E4749">
        <w:rPr>
          <w:rFonts w:ascii="GHEA Grapalat" w:hAnsi="GHEA Grapalat"/>
          <w:b/>
          <w:sz w:val="20"/>
          <w:szCs w:val="20"/>
          <w:lang w:val="hy-AM"/>
        </w:rPr>
        <w:t xml:space="preserve">Խաղասարքերի բեռնումը, տեղափոխումը, բեռնաթափումը և տեղադրումն իրականացվելու է Կատարող կազմակերպության ուժերով և միջոցներով: </w:t>
      </w:r>
      <w:r w:rsidR="00A84F0F" w:rsidRPr="005E4749">
        <w:rPr>
          <w:rFonts w:ascii="GHEA Grapalat" w:hAnsi="GHEA Grapalat"/>
          <w:b/>
          <w:sz w:val="20"/>
          <w:szCs w:val="20"/>
          <w:lang w:val="hy-AM"/>
        </w:rPr>
        <w:t>Ընդ որում, տեղադրման համար անհրաժեշտ բոլոր աշխատանքները՝ բետոնացում, ամրացում և այլն, կատարելու է Մատակարարը:</w:t>
      </w:r>
    </w:p>
    <w:p w14:paraId="26662C51" w14:textId="77777777" w:rsidR="005E77BB" w:rsidRPr="005E4749" w:rsidRDefault="005E77BB" w:rsidP="005E77BB">
      <w:pPr>
        <w:spacing w:after="2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E4749">
        <w:rPr>
          <w:rFonts w:ascii="GHEA Grapalat" w:hAnsi="GHEA Grapalat"/>
          <w:b/>
          <w:sz w:val="20"/>
          <w:szCs w:val="20"/>
          <w:lang w:val="hy-AM"/>
        </w:rPr>
        <w:t>Կատարող կազմակերպությունը պայմանագիրը կնքելիս պետք է Պատվիրատուին ներկայացնի համապատասխանության և անվտանգության հավաստագրեր տեղադրվող յուրաքանչյուր ապրանքի համար /եթե կիրառելի է/:</w:t>
      </w:r>
    </w:p>
    <w:p w14:paraId="38BEF8D1" w14:textId="5A8538B0" w:rsidR="005E77BB" w:rsidRPr="005E4749" w:rsidRDefault="005E77BB" w:rsidP="005E77BB">
      <w:pPr>
        <w:spacing w:after="2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E4749">
        <w:rPr>
          <w:rFonts w:ascii="GHEA Grapalat" w:hAnsi="GHEA Grapalat"/>
          <w:b/>
          <w:sz w:val="20"/>
          <w:szCs w:val="20"/>
          <w:lang w:val="hy-AM"/>
        </w:rPr>
        <w:t xml:space="preserve">Ապրանքների մատակարարման և տեղադրման կատարման ժամկետ է սահմանվում համաձայնագիրն ուժի մեջ մտնելու օրվանից </w:t>
      </w:r>
      <w:r w:rsidR="00802A47" w:rsidRPr="005E4749">
        <w:rPr>
          <w:rFonts w:ascii="GHEA Grapalat" w:hAnsi="GHEA Grapalat"/>
          <w:b/>
          <w:sz w:val="20"/>
          <w:szCs w:val="20"/>
          <w:lang w:val="hy-AM"/>
        </w:rPr>
        <w:t>40</w:t>
      </w:r>
      <w:r w:rsidRPr="005E4749">
        <w:rPr>
          <w:rFonts w:ascii="GHEA Grapalat" w:hAnsi="GHEA Grapalat"/>
          <w:b/>
          <w:sz w:val="20"/>
          <w:szCs w:val="20"/>
          <w:lang w:val="hy-AM"/>
        </w:rPr>
        <w:t xml:space="preserve"> օրացուցային օրը:</w:t>
      </w:r>
    </w:p>
    <w:p w14:paraId="6A482AC7" w14:textId="23091785" w:rsidR="00EA0CB7" w:rsidRDefault="00EA0CB7" w:rsidP="005E77BB">
      <w:pPr>
        <w:rPr>
          <w:rFonts w:ascii="GHEA Grapalat" w:hAnsi="GHEA Grapalat"/>
          <w:lang w:val="hy-AM"/>
        </w:rPr>
      </w:pPr>
    </w:p>
    <w:p w14:paraId="5B3FC0B4" w14:textId="77777777" w:rsidR="004E4507" w:rsidRDefault="004E4507" w:rsidP="005E77BB">
      <w:pPr>
        <w:rPr>
          <w:rFonts w:ascii="GHEA Grapalat" w:hAnsi="GHEA Grapalat"/>
          <w:lang w:val="hy-AM"/>
        </w:rPr>
      </w:pPr>
    </w:p>
    <w:p w14:paraId="37D09E8B" w14:textId="77777777" w:rsidR="004E4507" w:rsidRDefault="004E4507" w:rsidP="005E77BB">
      <w:pPr>
        <w:rPr>
          <w:rFonts w:ascii="GHEA Grapalat" w:hAnsi="GHEA Grapalat"/>
          <w:lang w:val="hy-AM"/>
        </w:rPr>
      </w:pPr>
      <w:bookmarkStart w:id="0" w:name="_GoBack"/>
      <w:bookmarkEnd w:id="0"/>
    </w:p>
    <w:p w14:paraId="51069D7D" w14:textId="77777777" w:rsidR="006E27A5" w:rsidRDefault="006E27A5" w:rsidP="005E77BB">
      <w:pPr>
        <w:rPr>
          <w:rFonts w:ascii="GHEA Grapalat" w:hAnsi="GHEA Grapalat"/>
          <w:lang w:val="hy-AM"/>
        </w:rPr>
      </w:pPr>
    </w:p>
    <w:p w14:paraId="248B66A1" w14:textId="77777777" w:rsidR="004E4507" w:rsidRPr="00E91C9E" w:rsidRDefault="004E4507" w:rsidP="004E450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91C9E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        ________________________      </w:t>
      </w:r>
      <w:r w:rsidRPr="004E4507">
        <w:rPr>
          <w:rFonts w:ascii="GHEA Grapalat" w:hAnsi="GHEA Grapalat"/>
          <w:sz w:val="20"/>
          <w:szCs w:val="20"/>
          <w:lang w:val="hy-AM"/>
        </w:rPr>
        <w:t>Ս</w:t>
      </w:r>
      <w:r w:rsidRPr="00E91C9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4E4507">
        <w:rPr>
          <w:rFonts w:ascii="GHEA Grapalat" w:hAnsi="GHEA Grapalat"/>
          <w:sz w:val="20"/>
          <w:szCs w:val="20"/>
          <w:lang w:val="hy-AM"/>
        </w:rPr>
        <w:t>Ամիրջան</w:t>
      </w:r>
      <w:r w:rsidRPr="00E91C9E">
        <w:rPr>
          <w:rFonts w:ascii="GHEA Grapalat" w:hAnsi="GHEA Grapalat"/>
          <w:sz w:val="20"/>
          <w:szCs w:val="20"/>
          <w:lang w:val="hy-AM"/>
        </w:rPr>
        <w:t>յան</w:t>
      </w:r>
    </w:p>
    <w:p w14:paraId="12ECFFA4" w14:textId="77777777" w:rsidR="004E4507" w:rsidRPr="00E91C9E" w:rsidRDefault="004E4507" w:rsidP="004E450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917DF31" w14:textId="77777777" w:rsidR="004E4507" w:rsidRPr="00E91C9E" w:rsidRDefault="004E4507" w:rsidP="004E450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3DA1F83" w14:textId="77777777" w:rsidR="004E4507" w:rsidRPr="00E91C9E" w:rsidRDefault="004E4507" w:rsidP="004E4507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1F7ADB9" w14:textId="77777777" w:rsidR="004E4507" w:rsidRPr="00E91C9E" w:rsidRDefault="004E4507" w:rsidP="004E4507">
      <w:pPr>
        <w:rPr>
          <w:rFonts w:ascii="GHEA Grapalat" w:hAnsi="GHEA Grapalat"/>
          <w:sz w:val="20"/>
          <w:szCs w:val="20"/>
          <w:lang w:val="hy-AM"/>
        </w:rPr>
      </w:pPr>
      <w:r w:rsidRPr="00E91C9E">
        <w:rPr>
          <w:rFonts w:ascii="GHEA Grapalat" w:hAnsi="GHEA Grapalat"/>
          <w:sz w:val="20"/>
          <w:szCs w:val="20"/>
          <w:lang w:val="hy-AM"/>
        </w:rPr>
        <w:t>Հայտը նախագծած ներկայացուցիչ՝         _____________________</w:t>
      </w:r>
      <w:r w:rsidRPr="00E91C9E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B41416">
        <w:rPr>
          <w:rFonts w:ascii="GHEA Grapalat" w:hAnsi="GHEA Grapalat"/>
          <w:sz w:val="20"/>
          <w:szCs w:val="20"/>
          <w:lang w:val="hy-AM"/>
        </w:rPr>
        <w:t>Ա</w:t>
      </w:r>
      <w:r w:rsidRPr="00E91C9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41416">
        <w:rPr>
          <w:rFonts w:ascii="GHEA Grapalat" w:hAnsi="GHEA Grapalat"/>
          <w:sz w:val="20"/>
          <w:szCs w:val="20"/>
          <w:lang w:val="hy-AM"/>
        </w:rPr>
        <w:t>Մինաս</w:t>
      </w:r>
      <w:r w:rsidRPr="00E91C9E">
        <w:rPr>
          <w:rFonts w:ascii="GHEA Grapalat" w:hAnsi="GHEA Grapalat"/>
          <w:sz w:val="20"/>
          <w:szCs w:val="20"/>
          <w:lang w:val="hy-AM"/>
        </w:rPr>
        <w:t>յան</w:t>
      </w:r>
    </w:p>
    <w:p w14:paraId="05D0507A" w14:textId="77777777" w:rsidR="004E4507" w:rsidRPr="00E91C9E" w:rsidRDefault="004E4507" w:rsidP="004E4507">
      <w:pPr>
        <w:rPr>
          <w:rFonts w:ascii="GHEA Grapalat" w:hAnsi="GHEA Grapalat"/>
          <w:sz w:val="20"/>
          <w:szCs w:val="20"/>
          <w:lang w:val="hy-AM"/>
        </w:rPr>
      </w:pPr>
    </w:p>
    <w:p w14:paraId="23AC09A0" w14:textId="77777777" w:rsidR="004E4507" w:rsidRPr="00E91C9E" w:rsidRDefault="004E4507" w:rsidP="004E4507">
      <w:pPr>
        <w:rPr>
          <w:rFonts w:ascii="GHEA Grapalat" w:hAnsi="GHEA Grapalat" w:cs="Sylfaen"/>
          <w:sz w:val="20"/>
          <w:szCs w:val="20"/>
          <w:lang w:val="hy-AM"/>
        </w:rPr>
      </w:pPr>
    </w:p>
    <w:p w14:paraId="19FA0689" w14:textId="77777777" w:rsidR="004E4507" w:rsidRPr="00E91C9E" w:rsidRDefault="004E4507" w:rsidP="004E4507">
      <w:pPr>
        <w:rPr>
          <w:rFonts w:ascii="GHEA Grapalat" w:hAnsi="GHEA Grapalat" w:cs="Sylfaen"/>
          <w:sz w:val="20"/>
          <w:szCs w:val="20"/>
          <w:lang w:val="hy-AM"/>
        </w:rPr>
      </w:pPr>
    </w:p>
    <w:p w14:paraId="27D96D38" w14:textId="77777777" w:rsidR="004E4507" w:rsidRPr="00E91C9E" w:rsidRDefault="004E4507" w:rsidP="004E4507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08</w:t>
      </w:r>
      <w:r w:rsidRPr="00E91C9E">
        <w:rPr>
          <w:rFonts w:ascii="GHEA Grapalat" w:hAnsi="GHEA Grapalat" w:cs="Sylfaen"/>
          <w:sz w:val="20"/>
          <w:szCs w:val="20"/>
          <w:lang w:val="hy-AM"/>
        </w:rPr>
        <w:t>.</w:t>
      </w:r>
      <w:r>
        <w:rPr>
          <w:rFonts w:ascii="GHEA Grapalat" w:hAnsi="GHEA Grapalat" w:cs="Sylfaen"/>
          <w:color w:val="000000"/>
          <w:sz w:val="20"/>
          <w:szCs w:val="20"/>
          <w:lang w:val="ru-RU"/>
        </w:rPr>
        <w:t>06</w:t>
      </w:r>
      <w:r w:rsidRPr="00E91C9E">
        <w:rPr>
          <w:rFonts w:ascii="GHEA Grapalat" w:hAnsi="GHEA Grapalat" w:cs="Sylfaen"/>
          <w:color w:val="000000"/>
          <w:sz w:val="20"/>
          <w:szCs w:val="20"/>
          <w:lang w:val="hy-AM"/>
        </w:rPr>
        <w:t>.202</w:t>
      </w:r>
      <w:r>
        <w:rPr>
          <w:rFonts w:ascii="GHEA Grapalat" w:hAnsi="GHEA Grapalat" w:cs="Sylfaen"/>
          <w:color w:val="000000"/>
          <w:sz w:val="20"/>
          <w:szCs w:val="20"/>
        </w:rPr>
        <w:t>6</w:t>
      </w:r>
      <w:r w:rsidRPr="00E91C9E">
        <w:rPr>
          <w:rFonts w:ascii="GHEA Grapalat" w:hAnsi="GHEA Grapalat" w:cs="Sylfaen"/>
          <w:color w:val="000000"/>
          <w:sz w:val="20"/>
          <w:szCs w:val="20"/>
          <w:lang w:val="hy-AM"/>
        </w:rPr>
        <w:t>թ.</w:t>
      </w:r>
    </w:p>
    <w:p w14:paraId="499105DE" w14:textId="2A6B067E" w:rsidR="006E27A5" w:rsidRPr="004E4507" w:rsidRDefault="006E27A5" w:rsidP="006E27A5">
      <w:pPr>
        <w:rPr>
          <w:rFonts w:ascii="GHEA Grapalat" w:hAnsi="GHEA Grapalat"/>
          <w:b/>
          <w:lang w:val="hy-AM"/>
        </w:rPr>
      </w:pPr>
    </w:p>
    <w:sectPr w:rsidR="006E27A5" w:rsidRPr="004E4507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43333"/>
    <w:rsid w:val="000531B2"/>
    <w:rsid w:val="00064517"/>
    <w:rsid w:val="000669F2"/>
    <w:rsid w:val="000B3B21"/>
    <w:rsid w:val="000B7057"/>
    <w:rsid w:val="000F0577"/>
    <w:rsid w:val="001017F8"/>
    <w:rsid w:val="0016531A"/>
    <w:rsid w:val="00165D3D"/>
    <w:rsid w:val="00191A10"/>
    <w:rsid w:val="0019659A"/>
    <w:rsid w:val="001C4000"/>
    <w:rsid w:val="001D7325"/>
    <w:rsid w:val="001E0037"/>
    <w:rsid w:val="00203D4B"/>
    <w:rsid w:val="00204AB3"/>
    <w:rsid w:val="002748BD"/>
    <w:rsid w:val="00277584"/>
    <w:rsid w:val="002A0872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13002"/>
    <w:rsid w:val="00422183"/>
    <w:rsid w:val="00422614"/>
    <w:rsid w:val="00437CFA"/>
    <w:rsid w:val="00472AF8"/>
    <w:rsid w:val="004B03E5"/>
    <w:rsid w:val="004D5411"/>
    <w:rsid w:val="004E4507"/>
    <w:rsid w:val="004E6764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4749"/>
    <w:rsid w:val="005E77BB"/>
    <w:rsid w:val="0060228F"/>
    <w:rsid w:val="00602769"/>
    <w:rsid w:val="00614577"/>
    <w:rsid w:val="00624362"/>
    <w:rsid w:val="00651D02"/>
    <w:rsid w:val="00654D05"/>
    <w:rsid w:val="00657D3A"/>
    <w:rsid w:val="00682D47"/>
    <w:rsid w:val="00685789"/>
    <w:rsid w:val="006C27D6"/>
    <w:rsid w:val="006C364D"/>
    <w:rsid w:val="006C5B86"/>
    <w:rsid w:val="006D716E"/>
    <w:rsid w:val="006E074B"/>
    <w:rsid w:val="006E27A5"/>
    <w:rsid w:val="00713B43"/>
    <w:rsid w:val="007417F6"/>
    <w:rsid w:val="0075006B"/>
    <w:rsid w:val="00757E32"/>
    <w:rsid w:val="00797EA1"/>
    <w:rsid w:val="007A397C"/>
    <w:rsid w:val="007B15A8"/>
    <w:rsid w:val="007C163E"/>
    <w:rsid w:val="007C5E9C"/>
    <w:rsid w:val="00802A47"/>
    <w:rsid w:val="0083212F"/>
    <w:rsid w:val="008432F3"/>
    <w:rsid w:val="0085044C"/>
    <w:rsid w:val="00871EDE"/>
    <w:rsid w:val="00871EF5"/>
    <w:rsid w:val="008826D7"/>
    <w:rsid w:val="008841A0"/>
    <w:rsid w:val="008B655E"/>
    <w:rsid w:val="00903603"/>
    <w:rsid w:val="0097441D"/>
    <w:rsid w:val="009A04B3"/>
    <w:rsid w:val="009B1168"/>
    <w:rsid w:val="009B3CD8"/>
    <w:rsid w:val="009B6187"/>
    <w:rsid w:val="009C3B21"/>
    <w:rsid w:val="00A0618D"/>
    <w:rsid w:val="00A1469E"/>
    <w:rsid w:val="00A21E1B"/>
    <w:rsid w:val="00A55990"/>
    <w:rsid w:val="00A72DEB"/>
    <w:rsid w:val="00A84F0F"/>
    <w:rsid w:val="00AD2CDC"/>
    <w:rsid w:val="00B1052E"/>
    <w:rsid w:val="00B1217D"/>
    <w:rsid w:val="00B600AE"/>
    <w:rsid w:val="00BA68EC"/>
    <w:rsid w:val="00BA7401"/>
    <w:rsid w:val="00BB64E3"/>
    <w:rsid w:val="00BB6B76"/>
    <w:rsid w:val="00BC3F00"/>
    <w:rsid w:val="00BC7582"/>
    <w:rsid w:val="00BE3497"/>
    <w:rsid w:val="00C02201"/>
    <w:rsid w:val="00C168AD"/>
    <w:rsid w:val="00C24415"/>
    <w:rsid w:val="00C33230"/>
    <w:rsid w:val="00C7281F"/>
    <w:rsid w:val="00C807FD"/>
    <w:rsid w:val="00C877E0"/>
    <w:rsid w:val="00CF3154"/>
    <w:rsid w:val="00CF751D"/>
    <w:rsid w:val="00D0537A"/>
    <w:rsid w:val="00D31850"/>
    <w:rsid w:val="00D55492"/>
    <w:rsid w:val="00D81097"/>
    <w:rsid w:val="00D812E3"/>
    <w:rsid w:val="00DA54B8"/>
    <w:rsid w:val="00DB5140"/>
    <w:rsid w:val="00DD2671"/>
    <w:rsid w:val="00DD792B"/>
    <w:rsid w:val="00DE1148"/>
    <w:rsid w:val="00E32729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61C15"/>
    <w:rsid w:val="00F84D6F"/>
    <w:rsid w:val="00F95841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825F4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8959-30EC-4247-9BF9-95B13AE0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Masis-Hamaynq</cp:lastModifiedBy>
  <cp:revision>81</cp:revision>
  <cp:lastPrinted>2026-06-08T10:59:00Z</cp:lastPrinted>
  <dcterms:created xsi:type="dcterms:W3CDTF">2024-03-06T07:02:00Z</dcterms:created>
  <dcterms:modified xsi:type="dcterms:W3CDTF">2026-06-08T10:59:00Z</dcterms:modified>
</cp:coreProperties>
</file>